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工艺美术标准制修订计划项目表</w:t>
      </w:r>
    </w:p>
    <w:p>
      <w:pPr>
        <w:rPr>
          <w:rFonts w:hint="eastAsia" w:ascii="仿宋_GB2312" w:hAnsi="仿宋_GB2312" w:eastAsia="仿宋_GB2312" w:cs="仿宋_GB2312"/>
          <w:bCs/>
          <w:sz w:val="24"/>
          <w:szCs w:val="32"/>
        </w:rPr>
      </w:pPr>
      <w:r>
        <w:rPr>
          <w:rFonts w:hint="eastAsia" w:ascii="仿宋_GB2312" w:hAnsi="仿宋_GB2312" w:eastAsia="仿宋_GB2312" w:cs="仿宋_GB2312"/>
          <w:bCs/>
          <w:sz w:val="24"/>
          <w:szCs w:val="32"/>
        </w:rPr>
        <w:t>填报单位：（单位盖章）                            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25"/>
        <w:gridCol w:w="162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标准名称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制定/修订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AtTHDw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制定 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NaDzUw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>修订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被修订标准号</w:t>
            </w:r>
          </w:p>
        </w:tc>
        <w:tc>
          <w:tcPr>
            <w:tcW w:w="2347" w:type="dxa"/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标准领域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标准类别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DhlRkA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安全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vMDBwg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卫生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sA1XXQ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环保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aqpwNQ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基础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obi69MAAAADAQAADwAAAAAAAAABACAAAAAiAAAAZHJzL2Rvd25yZXYu&#10;eG1sUEsBAhQAFAAAAAgAh07iQFET0vYAAgAAFwQAAA4AAAAAAAAAAQAgAAAAIgEAAGRycy9lMm9E&#10;b2MueG1sUEsFBgAAAAAGAAYAWQEAAJQ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方法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rm94GgICAAAZ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管理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2HPgZw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 xml:space="preserve">产品 </w:t>
            </w:r>
            <w:r>
              <w:rPr>
                <w:sz w:val="24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15240" b="22225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Id5YwECAgAAFw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m5jPOLBhq+O9vP379/M5m&#10;yZvBY0WQe38Xkjr0t048IrPuiyMrpwlSvMCkDR7R+zaYdItUsn22/HCyXO4jE3R4eVnOqReCItNy&#10;Pl/kjhRQPd31AeNH6QxLi5oHamj2GXa3GFN2qJ4gKZV1N0rr3FRt2UCkF4v3F8QPNKktTQgtjSe1&#10;aLvMg06rJt3J8kK3udaB7SBNS/6yQhL+HJYSrgH7EZdD4xwZFWXIyXsJzQfbsHjw5Kilh8RTNUY2&#10;nGlJ7y6tMjKC0ucgSai2R7dHg5PVG9ccqH9bH1TXv+gIzUt25zjbaSCf7zPT3/e8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h3ljAQ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上报单位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标准制修订必要性、可行性说明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1722"/>
    <w:rsid w:val="4A7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2021-11-17T09:31:00Z</dcterms:created>
  <dc:creator>高朴</dc:creator>
  <cp:lastModifiedBy>高朴</cp:lastModifiedBy>
  <dcterms:modified xsi:type="dcterms:W3CDTF">2021-11-17T09:31:47Z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E687B878761D4ACD9631B658FCA91C02</vt:lpwstr>
  </property>
</Properties>
</file>